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420" w:rsidRDefault="00F05420">
      <w:r>
        <w:t>Front:</w:t>
      </w:r>
    </w:p>
    <w:p w:rsidR="00C746A6" w:rsidRDefault="00F05420">
      <w:r>
        <w:t>Profound UI – Application Development and Modernization Suite</w:t>
      </w:r>
    </w:p>
    <w:p w:rsidR="00F05420" w:rsidRDefault="00F05420">
      <w:r>
        <w:t>Unlock the potential of your IBM i applications through modernization</w:t>
      </w:r>
    </w:p>
    <w:p w:rsidR="00F05420" w:rsidRDefault="00F05420"/>
    <w:p w:rsidR="00F05420" w:rsidRPr="00F05420" w:rsidRDefault="00F05420" w:rsidP="00F05420">
      <w:r w:rsidRPr="00F05420">
        <w:t>Profound UI is the native, comprehensive and integrated suite of tools for developers who want to:</w:t>
      </w:r>
    </w:p>
    <w:p w:rsidR="00F05420" w:rsidRPr="00F05420" w:rsidRDefault="00F05420" w:rsidP="00F05420">
      <w:r w:rsidRPr="00F05420">
        <w:t> </w:t>
      </w:r>
    </w:p>
    <w:p w:rsidR="00000000" w:rsidRPr="00F05420" w:rsidRDefault="00F05420" w:rsidP="00F05420">
      <w:pPr>
        <w:numPr>
          <w:ilvl w:val="0"/>
          <w:numId w:val="1"/>
        </w:numPr>
      </w:pPr>
      <w:r w:rsidRPr="00F05420">
        <w:t>Create modern IBM i applications using existing RPG or PHP</w:t>
      </w:r>
      <w:r w:rsidRPr="00F05420">
        <w:rPr>
          <w:b/>
          <w:bCs/>
        </w:rPr>
        <w:t xml:space="preserve"> </w:t>
      </w:r>
      <w:r w:rsidRPr="00F05420">
        <w:t>development skills</w:t>
      </w:r>
    </w:p>
    <w:p w:rsidR="00000000" w:rsidRPr="00F05420" w:rsidRDefault="00F05420" w:rsidP="00F05420">
      <w:pPr>
        <w:numPr>
          <w:ilvl w:val="0"/>
          <w:numId w:val="1"/>
        </w:numPr>
      </w:pPr>
      <w:r w:rsidRPr="00F05420">
        <w:t>Easily convert legacy RPG and DDS code into modern and open user interfaces</w:t>
      </w:r>
    </w:p>
    <w:p w:rsidR="00000000" w:rsidRPr="00F05420" w:rsidRDefault="00F05420" w:rsidP="00F05420">
      <w:pPr>
        <w:numPr>
          <w:ilvl w:val="0"/>
          <w:numId w:val="1"/>
        </w:numPr>
      </w:pPr>
      <w:r w:rsidRPr="00F05420">
        <w:t>Use native IBM i features, like RPG Open Access, to modernize</w:t>
      </w:r>
    </w:p>
    <w:p w:rsidR="00000000" w:rsidRPr="00F05420" w:rsidRDefault="00F05420" w:rsidP="00F05420">
      <w:pPr>
        <w:numPr>
          <w:ilvl w:val="0"/>
          <w:numId w:val="1"/>
        </w:numPr>
      </w:pPr>
      <w:r w:rsidRPr="00F05420">
        <w:t>Avoid complicated tools, learning new programming languages, and outsourcing development talent</w:t>
      </w:r>
    </w:p>
    <w:p w:rsidR="00F05420" w:rsidRDefault="00F05420"/>
    <w:p w:rsidR="00F05420" w:rsidRPr="00F05420" w:rsidRDefault="00F05420" w:rsidP="00F05420">
      <w:r w:rsidRPr="00F05420">
        <w:rPr>
          <w:b/>
          <w:bCs/>
        </w:rPr>
        <w:t xml:space="preserve">Open </w:t>
      </w:r>
    </w:p>
    <w:p w:rsidR="00F05420" w:rsidRPr="00F05420" w:rsidRDefault="00F05420" w:rsidP="00F05420">
      <w:r w:rsidRPr="00F05420">
        <w:t>Profound UI offers an open-source Web 2.0 UI framework that puts you in control. Vendor lock-in is a thing of the past.</w:t>
      </w:r>
      <w:r>
        <w:br/>
      </w:r>
    </w:p>
    <w:p w:rsidR="00F05420" w:rsidRPr="00F05420" w:rsidRDefault="00F05420" w:rsidP="00F05420">
      <w:r w:rsidRPr="00F05420">
        <w:rPr>
          <w:b/>
          <w:bCs/>
        </w:rPr>
        <w:t>Native</w:t>
      </w:r>
    </w:p>
    <w:p w:rsidR="00F05420" w:rsidRPr="00F05420" w:rsidRDefault="00F05420" w:rsidP="00F05420">
      <w:r w:rsidRPr="00F05420">
        <w:t>Profound UI uses native IBM i and Web technologies, like JSON and HTML5, for Web and mobile development, and the most mature RPG Open Access handler available.</w:t>
      </w:r>
    </w:p>
    <w:p w:rsidR="00F05420" w:rsidRPr="00F05420" w:rsidRDefault="00F05420" w:rsidP="00F05420">
      <w:r>
        <w:rPr>
          <w:b/>
          <w:bCs/>
        </w:rPr>
        <w:br/>
      </w:r>
      <w:r w:rsidRPr="00F05420">
        <w:rPr>
          <w:b/>
          <w:bCs/>
        </w:rPr>
        <w:t xml:space="preserve">Intuitive </w:t>
      </w:r>
    </w:p>
    <w:p w:rsidR="00F05420" w:rsidRPr="00F05420" w:rsidRDefault="00F05420" w:rsidP="00F05420">
      <w:r w:rsidRPr="00F05420">
        <w:t xml:space="preserve">The graphical development interface of Profound UI makes it easy to build Web 2.0 and mobile applications using the coding skills you already have.  </w:t>
      </w:r>
    </w:p>
    <w:p w:rsidR="00F05420" w:rsidRPr="00F05420" w:rsidRDefault="00F05420" w:rsidP="00F05420">
      <w:r>
        <w:rPr>
          <w:b/>
          <w:bCs/>
        </w:rPr>
        <w:br/>
      </w:r>
      <w:r w:rsidRPr="00F05420">
        <w:rPr>
          <w:b/>
          <w:bCs/>
        </w:rPr>
        <w:t>Comprehensive</w:t>
      </w:r>
    </w:p>
    <w:p w:rsidR="00F05420" w:rsidRPr="00F05420" w:rsidRDefault="00F05420" w:rsidP="00F05420">
      <w:r w:rsidRPr="00F05420">
        <w:t xml:space="preserve">The Profound UI suite supports a wide range of development and modernization needs, including new application development, mobile development, green screen Web enablement, legacy application conversion, </w:t>
      </w:r>
      <w:r w:rsidRPr="00F05420">
        <w:br/>
        <w:t>and support for both RPG and PHP.</w:t>
      </w:r>
    </w:p>
    <w:p w:rsidR="00F05420" w:rsidRDefault="00F05420"/>
    <w:p w:rsidR="00F05420" w:rsidRDefault="00F05420">
      <w:r>
        <w:t>Back:</w:t>
      </w:r>
    </w:p>
    <w:p w:rsidR="00F05420" w:rsidRDefault="00F05420">
      <w:r>
        <w:t>Profound UI – Integrated Solutions</w:t>
      </w:r>
    </w:p>
    <w:p w:rsidR="00F05420" w:rsidRDefault="00F05420"/>
    <w:p w:rsidR="00F05420" w:rsidRPr="00F05420" w:rsidRDefault="00F05420" w:rsidP="00F05420">
      <w:r w:rsidRPr="00F05420">
        <w:t>The Profound UI suite is made up of solutions that seamlessly integrate to meet your modernization needs today and for years to come.</w:t>
      </w:r>
    </w:p>
    <w:p w:rsidR="00F05420" w:rsidRDefault="00F05420"/>
    <w:p w:rsidR="00000000" w:rsidRPr="00F05420" w:rsidRDefault="00F05420" w:rsidP="00F05420">
      <w:pPr>
        <w:numPr>
          <w:ilvl w:val="0"/>
          <w:numId w:val="2"/>
        </w:numPr>
      </w:pPr>
      <w:r w:rsidRPr="00F05420">
        <w:rPr>
          <w:b/>
          <w:bCs/>
        </w:rPr>
        <w:t xml:space="preserve">Profound UI Visual Designer </w:t>
      </w:r>
      <w:r w:rsidRPr="00F05420">
        <w:rPr>
          <w:b/>
          <w:bCs/>
        </w:rPr>
        <w:br/>
      </w:r>
      <w:r w:rsidRPr="00F05420">
        <w:t xml:space="preserve">A robust, intuitive IDE that enables you to drag-and-drop your way to new RPG and PHP applications for the Web and mobile devices </w:t>
      </w:r>
    </w:p>
    <w:p w:rsidR="00000000" w:rsidRPr="00F05420" w:rsidRDefault="00F05420" w:rsidP="00F05420">
      <w:pPr>
        <w:numPr>
          <w:ilvl w:val="0"/>
          <w:numId w:val="2"/>
        </w:numPr>
      </w:pPr>
      <w:r w:rsidRPr="00F05420">
        <w:rPr>
          <w:b/>
          <w:bCs/>
        </w:rPr>
        <w:t>RPG Open Access Handler</w:t>
      </w:r>
      <w:r w:rsidRPr="00F05420">
        <w:t xml:space="preserve"> </w:t>
      </w:r>
      <w:r w:rsidRPr="00F05420">
        <w:br/>
        <w:t xml:space="preserve">Profound Logic was the first vendor to create a Handler for RPG OA – the IBM i feature that takes your RPG code completely off the 5250 stream for truly modern applications. </w:t>
      </w:r>
    </w:p>
    <w:p w:rsidR="00000000" w:rsidRPr="00F05420" w:rsidRDefault="00F05420" w:rsidP="00F05420">
      <w:pPr>
        <w:numPr>
          <w:ilvl w:val="0"/>
          <w:numId w:val="2"/>
        </w:numPr>
      </w:pPr>
      <w:r w:rsidRPr="00F05420">
        <w:rPr>
          <w:b/>
          <w:bCs/>
        </w:rPr>
        <w:t>Genie</w:t>
      </w:r>
      <w:r w:rsidRPr="00F05420">
        <w:br/>
        <w:t>The fastest, easiest way to modernize RPG applications by putting an intelligent GUI layer on top of them</w:t>
      </w:r>
    </w:p>
    <w:p w:rsidR="00000000" w:rsidRPr="00F05420" w:rsidRDefault="00F05420" w:rsidP="00F05420">
      <w:pPr>
        <w:numPr>
          <w:ilvl w:val="0"/>
          <w:numId w:val="2"/>
        </w:numPr>
      </w:pPr>
      <w:r w:rsidRPr="00F05420">
        <w:rPr>
          <w:b/>
          <w:bCs/>
        </w:rPr>
        <w:t xml:space="preserve">Atrium </w:t>
      </w:r>
      <w:r w:rsidRPr="00F05420">
        <w:br/>
        <w:t>Centralized,  role-based navigation for IBM i applications</w:t>
      </w:r>
    </w:p>
    <w:p w:rsidR="00000000" w:rsidRPr="00F05420" w:rsidRDefault="00F05420" w:rsidP="00F05420">
      <w:pPr>
        <w:numPr>
          <w:ilvl w:val="0"/>
          <w:numId w:val="2"/>
        </w:numPr>
      </w:pPr>
      <w:r w:rsidRPr="00F05420">
        <w:rPr>
          <w:b/>
          <w:bCs/>
        </w:rPr>
        <w:t>DDS Conversion</w:t>
      </w:r>
      <w:r w:rsidRPr="00F05420">
        <w:br/>
        <w:t>An automated solution to completely remove your applications’ dependency on 5250</w:t>
      </w:r>
    </w:p>
    <w:p w:rsidR="00000000" w:rsidRPr="00F05420" w:rsidRDefault="00F05420" w:rsidP="00F05420">
      <w:pPr>
        <w:numPr>
          <w:ilvl w:val="0"/>
          <w:numId w:val="2"/>
        </w:numPr>
      </w:pPr>
      <w:proofErr w:type="spellStart"/>
      <w:r w:rsidRPr="00F05420">
        <w:rPr>
          <w:b/>
          <w:bCs/>
        </w:rPr>
        <w:t>RPGsp</w:t>
      </w:r>
      <w:proofErr w:type="spellEnd"/>
      <w:r w:rsidRPr="00F05420">
        <w:rPr>
          <w:b/>
          <w:bCs/>
        </w:rPr>
        <w:t xml:space="preserve"> </w:t>
      </w:r>
      <w:r w:rsidRPr="00F05420">
        <w:br/>
        <w:t xml:space="preserve">A website design and development tool built for the RPG developer </w:t>
      </w:r>
    </w:p>
    <w:p w:rsidR="00F05420" w:rsidRDefault="00F05420" w:rsidP="00F05420">
      <w:r w:rsidRPr="00F05420">
        <w:lastRenderedPageBreak/>
        <w:t>“We looked at a few solutions that claimed to do what we were looking for, but they didn’t offer the right combination of tools, services and support we knew we needed with this project. We found the right partner with Profound Logic Software.”</w:t>
      </w:r>
    </w:p>
    <w:p w:rsidR="00F05420" w:rsidRPr="00F05420" w:rsidRDefault="00F05420" w:rsidP="00F05420">
      <w:bookmarkStart w:id="0" w:name="_GoBack"/>
      <w:bookmarkEnd w:id="0"/>
      <w:r w:rsidRPr="00F05420">
        <w:br/>
        <w:t xml:space="preserve">Rick </w:t>
      </w:r>
      <w:proofErr w:type="spellStart"/>
      <w:r w:rsidRPr="00F05420">
        <w:t>Welage</w:t>
      </w:r>
      <w:proofErr w:type="spellEnd"/>
      <w:r w:rsidRPr="00F05420">
        <w:t xml:space="preserve">, Director of IT Applications, </w:t>
      </w:r>
      <w:proofErr w:type="spellStart"/>
      <w:r w:rsidRPr="00F05420">
        <w:t>WinWholesale</w:t>
      </w:r>
      <w:proofErr w:type="spellEnd"/>
    </w:p>
    <w:p w:rsidR="00F05420" w:rsidRDefault="00F05420"/>
    <w:sectPr w:rsidR="00F05420" w:rsidSect="00F05420">
      <w:pgSz w:w="12240" w:h="15840"/>
      <w:pgMar w:top="900" w:right="900" w:bottom="81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23274"/>
    <w:multiLevelType w:val="hybridMultilevel"/>
    <w:tmpl w:val="7A988C62"/>
    <w:lvl w:ilvl="0" w:tplc="EE5270FE">
      <w:start w:val="1"/>
      <w:numFmt w:val="bullet"/>
      <w:lvlText w:val="•"/>
      <w:lvlJc w:val="left"/>
      <w:pPr>
        <w:tabs>
          <w:tab w:val="num" w:pos="720"/>
        </w:tabs>
        <w:ind w:left="720" w:hanging="360"/>
      </w:pPr>
      <w:rPr>
        <w:rFonts w:ascii="Arial" w:hAnsi="Arial" w:hint="default"/>
      </w:rPr>
    </w:lvl>
    <w:lvl w:ilvl="1" w:tplc="513AAF30" w:tentative="1">
      <w:start w:val="1"/>
      <w:numFmt w:val="bullet"/>
      <w:lvlText w:val="•"/>
      <w:lvlJc w:val="left"/>
      <w:pPr>
        <w:tabs>
          <w:tab w:val="num" w:pos="1440"/>
        </w:tabs>
        <w:ind w:left="1440" w:hanging="360"/>
      </w:pPr>
      <w:rPr>
        <w:rFonts w:ascii="Arial" w:hAnsi="Arial" w:hint="default"/>
      </w:rPr>
    </w:lvl>
    <w:lvl w:ilvl="2" w:tplc="44A2689E" w:tentative="1">
      <w:start w:val="1"/>
      <w:numFmt w:val="bullet"/>
      <w:lvlText w:val="•"/>
      <w:lvlJc w:val="left"/>
      <w:pPr>
        <w:tabs>
          <w:tab w:val="num" w:pos="2160"/>
        </w:tabs>
        <w:ind w:left="2160" w:hanging="360"/>
      </w:pPr>
      <w:rPr>
        <w:rFonts w:ascii="Arial" w:hAnsi="Arial" w:hint="default"/>
      </w:rPr>
    </w:lvl>
    <w:lvl w:ilvl="3" w:tplc="E6A6EC90" w:tentative="1">
      <w:start w:val="1"/>
      <w:numFmt w:val="bullet"/>
      <w:lvlText w:val="•"/>
      <w:lvlJc w:val="left"/>
      <w:pPr>
        <w:tabs>
          <w:tab w:val="num" w:pos="2880"/>
        </w:tabs>
        <w:ind w:left="2880" w:hanging="360"/>
      </w:pPr>
      <w:rPr>
        <w:rFonts w:ascii="Arial" w:hAnsi="Arial" w:hint="default"/>
      </w:rPr>
    </w:lvl>
    <w:lvl w:ilvl="4" w:tplc="D18471C8" w:tentative="1">
      <w:start w:val="1"/>
      <w:numFmt w:val="bullet"/>
      <w:lvlText w:val="•"/>
      <w:lvlJc w:val="left"/>
      <w:pPr>
        <w:tabs>
          <w:tab w:val="num" w:pos="3600"/>
        </w:tabs>
        <w:ind w:left="3600" w:hanging="360"/>
      </w:pPr>
      <w:rPr>
        <w:rFonts w:ascii="Arial" w:hAnsi="Arial" w:hint="default"/>
      </w:rPr>
    </w:lvl>
    <w:lvl w:ilvl="5" w:tplc="68F88C6C" w:tentative="1">
      <w:start w:val="1"/>
      <w:numFmt w:val="bullet"/>
      <w:lvlText w:val="•"/>
      <w:lvlJc w:val="left"/>
      <w:pPr>
        <w:tabs>
          <w:tab w:val="num" w:pos="4320"/>
        </w:tabs>
        <w:ind w:left="4320" w:hanging="360"/>
      </w:pPr>
      <w:rPr>
        <w:rFonts w:ascii="Arial" w:hAnsi="Arial" w:hint="default"/>
      </w:rPr>
    </w:lvl>
    <w:lvl w:ilvl="6" w:tplc="996C4DC0" w:tentative="1">
      <w:start w:val="1"/>
      <w:numFmt w:val="bullet"/>
      <w:lvlText w:val="•"/>
      <w:lvlJc w:val="left"/>
      <w:pPr>
        <w:tabs>
          <w:tab w:val="num" w:pos="5040"/>
        </w:tabs>
        <w:ind w:left="5040" w:hanging="360"/>
      </w:pPr>
      <w:rPr>
        <w:rFonts w:ascii="Arial" w:hAnsi="Arial" w:hint="default"/>
      </w:rPr>
    </w:lvl>
    <w:lvl w:ilvl="7" w:tplc="42A87CA0" w:tentative="1">
      <w:start w:val="1"/>
      <w:numFmt w:val="bullet"/>
      <w:lvlText w:val="•"/>
      <w:lvlJc w:val="left"/>
      <w:pPr>
        <w:tabs>
          <w:tab w:val="num" w:pos="5760"/>
        </w:tabs>
        <w:ind w:left="5760" w:hanging="360"/>
      </w:pPr>
      <w:rPr>
        <w:rFonts w:ascii="Arial" w:hAnsi="Arial" w:hint="default"/>
      </w:rPr>
    </w:lvl>
    <w:lvl w:ilvl="8" w:tplc="A32C7CC0" w:tentative="1">
      <w:start w:val="1"/>
      <w:numFmt w:val="bullet"/>
      <w:lvlText w:val="•"/>
      <w:lvlJc w:val="left"/>
      <w:pPr>
        <w:tabs>
          <w:tab w:val="num" w:pos="6480"/>
        </w:tabs>
        <w:ind w:left="6480" w:hanging="360"/>
      </w:pPr>
      <w:rPr>
        <w:rFonts w:ascii="Arial" w:hAnsi="Arial" w:hint="default"/>
      </w:rPr>
    </w:lvl>
  </w:abstractNum>
  <w:abstractNum w:abstractNumId="1">
    <w:nsid w:val="3C5A7A36"/>
    <w:multiLevelType w:val="hybridMultilevel"/>
    <w:tmpl w:val="9CF036C2"/>
    <w:lvl w:ilvl="0" w:tplc="0F50D724">
      <w:start w:val="1"/>
      <w:numFmt w:val="bullet"/>
      <w:lvlText w:val="•"/>
      <w:lvlJc w:val="left"/>
      <w:pPr>
        <w:tabs>
          <w:tab w:val="num" w:pos="720"/>
        </w:tabs>
        <w:ind w:left="720" w:hanging="360"/>
      </w:pPr>
      <w:rPr>
        <w:rFonts w:ascii="Arial" w:hAnsi="Arial" w:hint="default"/>
      </w:rPr>
    </w:lvl>
    <w:lvl w:ilvl="1" w:tplc="2CD2B824" w:tentative="1">
      <w:start w:val="1"/>
      <w:numFmt w:val="bullet"/>
      <w:lvlText w:val="•"/>
      <w:lvlJc w:val="left"/>
      <w:pPr>
        <w:tabs>
          <w:tab w:val="num" w:pos="1440"/>
        </w:tabs>
        <w:ind w:left="1440" w:hanging="360"/>
      </w:pPr>
      <w:rPr>
        <w:rFonts w:ascii="Arial" w:hAnsi="Arial" w:hint="default"/>
      </w:rPr>
    </w:lvl>
    <w:lvl w:ilvl="2" w:tplc="E38041F8" w:tentative="1">
      <w:start w:val="1"/>
      <w:numFmt w:val="bullet"/>
      <w:lvlText w:val="•"/>
      <w:lvlJc w:val="left"/>
      <w:pPr>
        <w:tabs>
          <w:tab w:val="num" w:pos="2160"/>
        </w:tabs>
        <w:ind w:left="2160" w:hanging="360"/>
      </w:pPr>
      <w:rPr>
        <w:rFonts w:ascii="Arial" w:hAnsi="Arial" w:hint="default"/>
      </w:rPr>
    </w:lvl>
    <w:lvl w:ilvl="3" w:tplc="143ECE72" w:tentative="1">
      <w:start w:val="1"/>
      <w:numFmt w:val="bullet"/>
      <w:lvlText w:val="•"/>
      <w:lvlJc w:val="left"/>
      <w:pPr>
        <w:tabs>
          <w:tab w:val="num" w:pos="2880"/>
        </w:tabs>
        <w:ind w:left="2880" w:hanging="360"/>
      </w:pPr>
      <w:rPr>
        <w:rFonts w:ascii="Arial" w:hAnsi="Arial" w:hint="default"/>
      </w:rPr>
    </w:lvl>
    <w:lvl w:ilvl="4" w:tplc="6AD4DDF6" w:tentative="1">
      <w:start w:val="1"/>
      <w:numFmt w:val="bullet"/>
      <w:lvlText w:val="•"/>
      <w:lvlJc w:val="left"/>
      <w:pPr>
        <w:tabs>
          <w:tab w:val="num" w:pos="3600"/>
        </w:tabs>
        <w:ind w:left="3600" w:hanging="360"/>
      </w:pPr>
      <w:rPr>
        <w:rFonts w:ascii="Arial" w:hAnsi="Arial" w:hint="default"/>
      </w:rPr>
    </w:lvl>
    <w:lvl w:ilvl="5" w:tplc="DE70E800" w:tentative="1">
      <w:start w:val="1"/>
      <w:numFmt w:val="bullet"/>
      <w:lvlText w:val="•"/>
      <w:lvlJc w:val="left"/>
      <w:pPr>
        <w:tabs>
          <w:tab w:val="num" w:pos="4320"/>
        </w:tabs>
        <w:ind w:left="4320" w:hanging="360"/>
      </w:pPr>
      <w:rPr>
        <w:rFonts w:ascii="Arial" w:hAnsi="Arial" w:hint="default"/>
      </w:rPr>
    </w:lvl>
    <w:lvl w:ilvl="6" w:tplc="D9A0570C" w:tentative="1">
      <w:start w:val="1"/>
      <w:numFmt w:val="bullet"/>
      <w:lvlText w:val="•"/>
      <w:lvlJc w:val="left"/>
      <w:pPr>
        <w:tabs>
          <w:tab w:val="num" w:pos="5040"/>
        </w:tabs>
        <w:ind w:left="5040" w:hanging="360"/>
      </w:pPr>
      <w:rPr>
        <w:rFonts w:ascii="Arial" w:hAnsi="Arial" w:hint="default"/>
      </w:rPr>
    </w:lvl>
    <w:lvl w:ilvl="7" w:tplc="C2D88EEE" w:tentative="1">
      <w:start w:val="1"/>
      <w:numFmt w:val="bullet"/>
      <w:lvlText w:val="•"/>
      <w:lvlJc w:val="left"/>
      <w:pPr>
        <w:tabs>
          <w:tab w:val="num" w:pos="5760"/>
        </w:tabs>
        <w:ind w:left="5760" w:hanging="360"/>
      </w:pPr>
      <w:rPr>
        <w:rFonts w:ascii="Arial" w:hAnsi="Arial" w:hint="default"/>
      </w:rPr>
    </w:lvl>
    <w:lvl w:ilvl="8" w:tplc="A3A69030" w:tentative="1">
      <w:start w:val="1"/>
      <w:numFmt w:val="bullet"/>
      <w:lvlText w:val="•"/>
      <w:lvlJc w:val="left"/>
      <w:pPr>
        <w:tabs>
          <w:tab w:val="num" w:pos="6480"/>
        </w:tabs>
        <w:ind w:left="6480" w:hanging="360"/>
      </w:pPr>
      <w:rPr>
        <w:rFonts w:ascii="Arial" w:hAnsi="Arial" w:hint="default"/>
      </w:rPr>
    </w:lvl>
  </w:abstractNum>
  <w:abstractNum w:abstractNumId="2">
    <w:nsid w:val="709E1D8E"/>
    <w:multiLevelType w:val="hybridMultilevel"/>
    <w:tmpl w:val="FBEAC760"/>
    <w:lvl w:ilvl="0" w:tplc="2676FB0A">
      <w:start w:val="1"/>
      <w:numFmt w:val="bullet"/>
      <w:lvlText w:val="•"/>
      <w:lvlJc w:val="left"/>
      <w:pPr>
        <w:tabs>
          <w:tab w:val="num" w:pos="720"/>
        </w:tabs>
        <w:ind w:left="720" w:hanging="360"/>
      </w:pPr>
      <w:rPr>
        <w:rFonts w:ascii="Arial" w:hAnsi="Arial" w:hint="default"/>
      </w:rPr>
    </w:lvl>
    <w:lvl w:ilvl="1" w:tplc="464433B4" w:tentative="1">
      <w:start w:val="1"/>
      <w:numFmt w:val="bullet"/>
      <w:lvlText w:val="•"/>
      <w:lvlJc w:val="left"/>
      <w:pPr>
        <w:tabs>
          <w:tab w:val="num" w:pos="1440"/>
        </w:tabs>
        <w:ind w:left="1440" w:hanging="360"/>
      </w:pPr>
      <w:rPr>
        <w:rFonts w:ascii="Arial" w:hAnsi="Arial" w:hint="default"/>
      </w:rPr>
    </w:lvl>
    <w:lvl w:ilvl="2" w:tplc="D564E058" w:tentative="1">
      <w:start w:val="1"/>
      <w:numFmt w:val="bullet"/>
      <w:lvlText w:val="•"/>
      <w:lvlJc w:val="left"/>
      <w:pPr>
        <w:tabs>
          <w:tab w:val="num" w:pos="2160"/>
        </w:tabs>
        <w:ind w:left="2160" w:hanging="360"/>
      </w:pPr>
      <w:rPr>
        <w:rFonts w:ascii="Arial" w:hAnsi="Arial" w:hint="default"/>
      </w:rPr>
    </w:lvl>
    <w:lvl w:ilvl="3" w:tplc="0EA67D6E" w:tentative="1">
      <w:start w:val="1"/>
      <w:numFmt w:val="bullet"/>
      <w:lvlText w:val="•"/>
      <w:lvlJc w:val="left"/>
      <w:pPr>
        <w:tabs>
          <w:tab w:val="num" w:pos="2880"/>
        </w:tabs>
        <w:ind w:left="2880" w:hanging="360"/>
      </w:pPr>
      <w:rPr>
        <w:rFonts w:ascii="Arial" w:hAnsi="Arial" w:hint="default"/>
      </w:rPr>
    </w:lvl>
    <w:lvl w:ilvl="4" w:tplc="87F07ABC" w:tentative="1">
      <w:start w:val="1"/>
      <w:numFmt w:val="bullet"/>
      <w:lvlText w:val="•"/>
      <w:lvlJc w:val="left"/>
      <w:pPr>
        <w:tabs>
          <w:tab w:val="num" w:pos="3600"/>
        </w:tabs>
        <w:ind w:left="3600" w:hanging="360"/>
      </w:pPr>
      <w:rPr>
        <w:rFonts w:ascii="Arial" w:hAnsi="Arial" w:hint="default"/>
      </w:rPr>
    </w:lvl>
    <w:lvl w:ilvl="5" w:tplc="1602AD14" w:tentative="1">
      <w:start w:val="1"/>
      <w:numFmt w:val="bullet"/>
      <w:lvlText w:val="•"/>
      <w:lvlJc w:val="left"/>
      <w:pPr>
        <w:tabs>
          <w:tab w:val="num" w:pos="4320"/>
        </w:tabs>
        <w:ind w:left="4320" w:hanging="360"/>
      </w:pPr>
      <w:rPr>
        <w:rFonts w:ascii="Arial" w:hAnsi="Arial" w:hint="default"/>
      </w:rPr>
    </w:lvl>
    <w:lvl w:ilvl="6" w:tplc="7A4C1D60" w:tentative="1">
      <w:start w:val="1"/>
      <w:numFmt w:val="bullet"/>
      <w:lvlText w:val="•"/>
      <w:lvlJc w:val="left"/>
      <w:pPr>
        <w:tabs>
          <w:tab w:val="num" w:pos="5040"/>
        </w:tabs>
        <w:ind w:left="5040" w:hanging="360"/>
      </w:pPr>
      <w:rPr>
        <w:rFonts w:ascii="Arial" w:hAnsi="Arial" w:hint="default"/>
      </w:rPr>
    </w:lvl>
    <w:lvl w:ilvl="7" w:tplc="6E540ECC" w:tentative="1">
      <w:start w:val="1"/>
      <w:numFmt w:val="bullet"/>
      <w:lvlText w:val="•"/>
      <w:lvlJc w:val="left"/>
      <w:pPr>
        <w:tabs>
          <w:tab w:val="num" w:pos="5760"/>
        </w:tabs>
        <w:ind w:left="5760" w:hanging="360"/>
      </w:pPr>
      <w:rPr>
        <w:rFonts w:ascii="Arial" w:hAnsi="Arial" w:hint="default"/>
      </w:rPr>
    </w:lvl>
    <w:lvl w:ilvl="8" w:tplc="0DEC6864"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420"/>
    <w:rsid w:val="00C746A6"/>
    <w:rsid w:val="00F054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54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54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538429">
      <w:bodyDiv w:val="1"/>
      <w:marLeft w:val="0"/>
      <w:marRight w:val="0"/>
      <w:marTop w:val="0"/>
      <w:marBottom w:val="0"/>
      <w:divBdr>
        <w:top w:val="none" w:sz="0" w:space="0" w:color="auto"/>
        <w:left w:val="none" w:sz="0" w:space="0" w:color="auto"/>
        <w:bottom w:val="none" w:sz="0" w:space="0" w:color="auto"/>
        <w:right w:val="none" w:sz="0" w:space="0" w:color="auto"/>
      </w:divBdr>
      <w:divsChild>
        <w:div w:id="1662345188">
          <w:marLeft w:val="446"/>
          <w:marRight w:val="0"/>
          <w:marTop w:val="0"/>
          <w:marBottom w:val="0"/>
          <w:divBdr>
            <w:top w:val="none" w:sz="0" w:space="0" w:color="auto"/>
            <w:left w:val="none" w:sz="0" w:space="0" w:color="auto"/>
            <w:bottom w:val="none" w:sz="0" w:space="0" w:color="auto"/>
            <w:right w:val="none" w:sz="0" w:space="0" w:color="auto"/>
          </w:divBdr>
        </w:div>
        <w:div w:id="381295260">
          <w:marLeft w:val="446"/>
          <w:marRight w:val="0"/>
          <w:marTop w:val="0"/>
          <w:marBottom w:val="0"/>
          <w:divBdr>
            <w:top w:val="none" w:sz="0" w:space="0" w:color="auto"/>
            <w:left w:val="none" w:sz="0" w:space="0" w:color="auto"/>
            <w:bottom w:val="none" w:sz="0" w:space="0" w:color="auto"/>
            <w:right w:val="none" w:sz="0" w:space="0" w:color="auto"/>
          </w:divBdr>
        </w:div>
        <w:div w:id="1212350893">
          <w:marLeft w:val="446"/>
          <w:marRight w:val="0"/>
          <w:marTop w:val="0"/>
          <w:marBottom w:val="0"/>
          <w:divBdr>
            <w:top w:val="none" w:sz="0" w:space="0" w:color="auto"/>
            <w:left w:val="none" w:sz="0" w:space="0" w:color="auto"/>
            <w:bottom w:val="none" w:sz="0" w:space="0" w:color="auto"/>
            <w:right w:val="none" w:sz="0" w:space="0" w:color="auto"/>
          </w:divBdr>
        </w:div>
        <w:div w:id="1565138439">
          <w:marLeft w:val="446"/>
          <w:marRight w:val="0"/>
          <w:marTop w:val="0"/>
          <w:marBottom w:val="0"/>
          <w:divBdr>
            <w:top w:val="none" w:sz="0" w:space="0" w:color="auto"/>
            <w:left w:val="none" w:sz="0" w:space="0" w:color="auto"/>
            <w:bottom w:val="none" w:sz="0" w:space="0" w:color="auto"/>
            <w:right w:val="none" w:sz="0" w:space="0" w:color="auto"/>
          </w:divBdr>
        </w:div>
      </w:divsChild>
    </w:div>
    <w:div w:id="463428671">
      <w:bodyDiv w:val="1"/>
      <w:marLeft w:val="0"/>
      <w:marRight w:val="0"/>
      <w:marTop w:val="0"/>
      <w:marBottom w:val="0"/>
      <w:divBdr>
        <w:top w:val="none" w:sz="0" w:space="0" w:color="auto"/>
        <w:left w:val="none" w:sz="0" w:space="0" w:color="auto"/>
        <w:bottom w:val="none" w:sz="0" w:space="0" w:color="auto"/>
        <w:right w:val="none" w:sz="0" w:space="0" w:color="auto"/>
      </w:divBdr>
    </w:div>
    <w:div w:id="934829289">
      <w:bodyDiv w:val="1"/>
      <w:marLeft w:val="0"/>
      <w:marRight w:val="0"/>
      <w:marTop w:val="0"/>
      <w:marBottom w:val="0"/>
      <w:divBdr>
        <w:top w:val="none" w:sz="0" w:space="0" w:color="auto"/>
        <w:left w:val="none" w:sz="0" w:space="0" w:color="auto"/>
        <w:bottom w:val="none" w:sz="0" w:space="0" w:color="auto"/>
        <w:right w:val="none" w:sz="0" w:space="0" w:color="auto"/>
      </w:divBdr>
    </w:div>
    <w:div w:id="1069421352">
      <w:bodyDiv w:val="1"/>
      <w:marLeft w:val="0"/>
      <w:marRight w:val="0"/>
      <w:marTop w:val="0"/>
      <w:marBottom w:val="0"/>
      <w:divBdr>
        <w:top w:val="none" w:sz="0" w:space="0" w:color="auto"/>
        <w:left w:val="none" w:sz="0" w:space="0" w:color="auto"/>
        <w:bottom w:val="none" w:sz="0" w:space="0" w:color="auto"/>
        <w:right w:val="none" w:sz="0" w:space="0" w:color="auto"/>
      </w:divBdr>
      <w:divsChild>
        <w:div w:id="1493793432">
          <w:marLeft w:val="446"/>
          <w:marRight w:val="0"/>
          <w:marTop w:val="0"/>
          <w:marBottom w:val="0"/>
          <w:divBdr>
            <w:top w:val="none" w:sz="0" w:space="0" w:color="auto"/>
            <w:left w:val="none" w:sz="0" w:space="0" w:color="auto"/>
            <w:bottom w:val="none" w:sz="0" w:space="0" w:color="auto"/>
            <w:right w:val="none" w:sz="0" w:space="0" w:color="auto"/>
          </w:divBdr>
        </w:div>
        <w:div w:id="1140463045">
          <w:marLeft w:val="446"/>
          <w:marRight w:val="0"/>
          <w:marTop w:val="0"/>
          <w:marBottom w:val="0"/>
          <w:divBdr>
            <w:top w:val="none" w:sz="0" w:space="0" w:color="auto"/>
            <w:left w:val="none" w:sz="0" w:space="0" w:color="auto"/>
            <w:bottom w:val="none" w:sz="0" w:space="0" w:color="auto"/>
            <w:right w:val="none" w:sz="0" w:space="0" w:color="auto"/>
          </w:divBdr>
        </w:div>
      </w:divsChild>
    </w:div>
    <w:div w:id="1449738045">
      <w:bodyDiv w:val="1"/>
      <w:marLeft w:val="0"/>
      <w:marRight w:val="0"/>
      <w:marTop w:val="0"/>
      <w:marBottom w:val="0"/>
      <w:divBdr>
        <w:top w:val="none" w:sz="0" w:space="0" w:color="auto"/>
        <w:left w:val="none" w:sz="0" w:space="0" w:color="auto"/>
        <w:bottom w:val="none" w:sz="0" w:space="0" w:color="auto"/>
        <w:right w:val="none" w:sz="0" w:space="0" w:color="auto"/>
      </w:divBdr>
    </w:div>
    <w:div w:id="1862086239">
      <w:bodyDiv w:val="1"/>
      <w:marLeft w:val="0"/>
      <w:marRight w:val="0"/>
      <w:marTop w:val="0"/>
      <w:marBottom w:val="0"/>
      <w:divBdr>
        <w:top w:val="none" w:sz="0" w:space="0" w:color="auto"/>
        <w:left w:val="none" w:sz="0" w:space="0" w:color="auto"/>
        <w:bottom w:val="none" w:sz="0" w:space="0" w:color="auto"/>
        <w:right w:val="none" w:sz="0" w:space="0" w:color="auto"/>
      </w:divBdr>
      <w:divsChild>
        <w:div w:id="868955826">
          <w:marLeft w:val="446"/>
          <w:marRight w:val="0"/>
          <w:marTop w:val="240"/>
          <w:marBottom w:val="0"/>
          <w:divBdr>
            <w:top w:val="none" w:sz="0" w:space="0" w:color="auto"/>
            <w:left w:val="none" w:sz="0" w:space="0" w:color="auto"/>
            <w:bottom w:val="none" w:sz="0" w:space="0" w:color="auto"/>
            <w:right w:val="none" w:sz="0" w:space="0" w:color="auto"/>
          </w:divBdr>
        </w:div>
        <w:div w:id="800922653">
          <w:marLeft w:val="446"/>
          <w:marRight w:val="0"/>
          <w:marTop w:val="240"/>
          <w:marBottom w:val="0"/>
          <w:divBdr>
            <w:top w:val="none" w:sz="0" w:space="0" w:color="auto"/>
            <w:left w:val="none" w:sz="0" w:space="0" w:color="auto"/>
            <w:bottom w:val="none" w:sz="0" w:space="0" w:color="auto"/>
            <w:right w:val="none" w:sz="0" w:space="0" w:color="auto"/>
          </w:divBdr>
        </w:div>
        <w:div w:id="1084836480">
          <w:marLeft w:val="446"/>
          <w:marRight w:val="0"/>
          <w:marTop w:val="240"/>
          <w:marBottom w:val="0"/>
          <w:divBdr>
            <w:top w:val="none" w:sz="0" w:space="0" w:color="auto"/>
            <w:left w:val="none" w:sz="0" w:space="0" w:color="auto"/>
            <w:bottom w:val="none" w:sz="0" w:space="0" w:color="auto"/>
            <w:right w:val="none" w:sz="0" w:space="0" w:color="auto"/>
          </w:divBdr>
        </w:div>
        <w:div w:id="1365590871">
          <w:marLeft w:val="446"/>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Blackburn</dc:creator>
  <cp:lastModifiedBy>Amanda Blackburn</cp:lastModifiedBy>
  <cp:revision>1</cp:revision>
  <dcterms:created xsi:type="dcterms:W3CDTF">2013-04-26T19:13:00Z</dcterms:created>
  <dcterms:modified xsi:type="dcterms:W3CDTF">2013-04-26T19:17:00Z</dcterms:modified>
</cp:coreProperties>
</file>